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972AA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B99E6E9">
      <w:pPr>
        <w:spacing w:before="0" w:beforeAutospacing="0" w:after="0" w:afterAutospacing="0"/>
        <w:ind w:left="142" w:firstLine="567"/>
        <w:jc w:val="center"/>
        <w:rPr>
          <w:rFonts w:ascii="Times New Roman" w:hAnsi="Times New Roman" w:eastAsia="Times New Roman" w:cs="Times New Roman"/>
          <w:b/>
          <w:bCs/>
          <w:color w:val="002060"/>
          <w:sz w:val="28"/>
          <w:szCs w:val="28"/>
          <w:lang w:val="ru-RU" w:eastAsia="ru-RU"/>
        </w:rPr>
      </w:pPr>
      <w:bookmarkStart w:id="0" w:name="_Hlk150182777"/>
      <w:r>
        <w:rPr>
          <w:rFonts w:ascii="Times New Roman" w:hAnsi="Times New Roman" w:eastAsia="Times New Roman" w:cs="Times New Roman"/>
          <w:b/>
          <w:bCs/>
          <w:color w:val="002060"/>
          <w:sz w:val="28"/>
          <w:szCs w:val="28"/>
          <w:lang w:val="ru-RU" w:eastAsia="ru-RU"/>
        </w:rPr>
        <w:t>Государственное бюджетное общеобразовательное учреждение</w:t>
      </w:r>
    </w:p>
    <w:p w14:paraId="05AD7849">
      <w:pPr>
        <w:spacing w:before="0" w:beforeAutospacing="0" w:after="0" w:afterAutospacing="0"/>
        <w:ind w:left="142" w:firstLine="567"/>
        <w:jc w:val="center"/>
        <w:rPr>
          <w:rFonts w:ascii="Times New Roman" w:hAnsi="Times New Roman" w:eastAsia="Times New Roman" w:cs="Times New Roman"/>
          <w:b/>
          <w:bCs/>
          <w:color w:val="002060"/>
          <w:sz w:val="28"/>
          <w:szCs w:val="28"/>
          <w:lang w:val="ru-RU" w:eastAsia="ru-RU"/>
        </w:rPr>
      </w:pPr>
      <w:r>
        <w:rPr>
          <w:rFonts w:ascii="Times New Roman" w:hAnsi="Times New Roman" w:eastAsia="Times New Roman" w:cs="Times New Roman"/>
          <w:b/>
          <w:bCs/>
          <w:color w:val="002060"/>
          <w:sz w:val="28"/>
          <w:szCs w:val="28"/>
          <w:lang w:val="ru-RU" w:eastAsia="ru-RU"/>
        </w:rPr>
        <w:t>«Средняя общеобразовательная школа №4 с.п. Нестеровское»</w:t>
      </w:r>
    </w:p>
    <w:p w14:paraId="78F2C2C2">
      <w:pPr>
        <w:pBdr>
          <w:bottom w:val="double" w:color="auto" w:sz="6" w:space="1"/>
        </w:pBdr>
        <w:spacing w:before="0" w:beforeAutospacing="0" w:after="0" w:afterAutospacing="0"/>
        <w:ind w:left="142" w:firstLine="567"/>
        <w:jc w:val="center"/>
        <w:rPr>
          <w:rFonts w:ascii="Times New Roman" w:hAnsi="Times New Roman" w:eastAsia="Calibri" w:cs="Times New Roman"/>
          <w:b/>
          <w:color w:val="000000"/>
          <w:sz w:val="28"/>
          <w:szCs w:val="28"/>
          <w:lang w:val="ru-RU"/>
        </w:rPr>
      </w:pPr>
    </w:p>
    <w:p w14:paraId="43561D2F">
      <w:pPr>
        <w:spacing w:before="0" w:beforeAutospacing="0" w:after="0" w:afterAutospacing="0"/>
        <w:ind w:left="142" w:firstLine="567"/>
        <w:jc w:val="center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14:paraId="61F83729">
      <w:pPr>
        <w:spacing w:before="0" w:beforeAutospacing="0" w:after="0" w:afterAutospacing="0" w:line="259" w:lineRule="auto"/>
        <w:ind w:left="142" w:firstLine="567"/>
        <w:jc w:val="center"/>
        <w:rPr>
          <w:rFonts w:ascii="Times New Roman" w:hAnsi="Times New Roman" w:eastAsia="Calibri" w:cs="Times New Roman"/>
          <w:b/>
          <w:bCs/>
          <w:i/>
          <w:iCs/>
          <w:color w:val="000000"/>
          <w:sz w:val="28"/>
          <w:szCs w:val="28"/>
          <w:lang w:val="ru-RU" w:eastAsia="ru-RU"/>
        </w:rPr>
      </w:pPr>
    </w:p>
    <w:tbl>
      <w:tblPr>
        <w:tblStyle w:val="4"/>
        <w:tblW w:w="9918" w:type="dxa"/>
        <w:jc w:val="center"/>
        <w:tblLayout w:type="autofit"/>
        <w:tblCellMar>
          <w:top w:w="0" w:type="dxa"/>
          <w:left w:w="0" w:type="dxa"/>
          <w:bottom w:w="0" w:type="dxa"/>
          <w:right w:w="115" w:type="dxa"/>
        </w:tblCellMar>
      </w:tblPr>
      <w:tblGrid>
        <w:gridCol w:w="4629"/>
        <w:gridCol w:w="5289"/>
      </w:tblGrid>
      <w:tr w14:paraId="2B07A04D">
        <w:tblPrEx>
          <w:tblCellMar>
            <w:top w:w="0" w:type="dxa"/>
            <w:left w:w="0" w:type="dxa"/>
            <w:bottom w:w="0" w:type="dxa"/>
            <w:right w:w="115" w:type="dxa"/>
          </w:tblCellMar>
        </w:tblPrEx>
        <w:trPr>
          <w:trHeight w:val="2044" w:hRule="atLeast"/>
          <w:jc w:val="center"/>
        </w:trPr>
        <w:tc>
          <w:tcPr>
            <w:tcW w:w="4629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</w:tcPr>
          <w:p w14:paraId="03298D73">
            <w:pPr>
              <w:spacing w:before="0" w:beforeAutospacing="0" w:after="0" w:afterAutospacing="0" w:line="259" w:lineRule="auto"/>
              <w:ind w:left="142" w:firstLine="567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ru-RU"/>
              </w:rPr>
              <w:t xml:space="preserve">ПРИНЯТО </w:t>
            </w:r>
          </w:p>
          <w:p w14:paraId="30AA35C8">
            <w:pPr>
              <w:spacing w:before="0" w:beforeAutospacing="0" w:after="0" w:afterAutospacing="0" w:line="259" w:lineRule="auto"/>
              <w:ind w:left="142" w:firstLine="567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ru-RU"/>
              </w:rPr>
              <w:t xml:space="preserve">Педагогическим советом </w:t>
            </w:r>
          </w:p>
          <w:p w14:paraId="12846C18">
            <w:pPr>
              <w:spacing w:before="0" w:beforeAutospacing="0" w:after="0" w:afterAutospacing="0" w:line="259" w:lineRule="auto"/>
              <w:ind w:left="142" w:firstLine="567"/>
              <w:jc w:val="both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ru-RU"/>
              </w:rPr>
              <w:t xml:space="preserve">Протокол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none"/>
                <w:lang w:val="ru-RU" w:eastAsia="ru-RU"/>
              </w:rPr>
              <w:t>№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highlight w:val="none"/>
                <w:lang w:val="en-US" w:eastAsia="ru-RU"/>
              </w:rPr>
              <w:t>6</w:t>
            </w:r>
          </w:p>
          <w:p w14:paraId="46DF8E73">
            <w:pPr>
              <w:spacing w:before="0" w:beforeAutospacing="0" w:after="0" w:afterAutospacing="0" w:line="259" w:lineRule="auto"/>
              <w:ind w:left="142" w:firstLine="567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ru-RU"/>
              </w:rPr>
              <w:t xml:space="preserve">от «30» марта 2022 года </w:t>
            </w:r>
          </w:p>
          <w:p w14:paraId="2DE030AC">
            <w:pPr>
              <w:spacing w:before="0" w:beforeAutospacing="0" w:after="0" w:afterAutospacing="0" w:line="259" w:lineRule="auto"/>
              <w:ind w:left="142" w:firstLine="567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5289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</w:tcPr>
          <w:p w14:paraId="50CAB690">
            <w:pPr>
              <w:spacing w:before="0" w:beforeAutospacing="0" w:after="0" w:afterAutospacing="0"/>
              <w:ind w:left="142" w:firstLine="567"/>
              <w:jc w:val="right"/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none"/>
                <w:lang w:val="ru-RU" w:eastAsia="ru-RU"/>
              </w:rPr>
            </w:pPr>
            <w:bookmarkStart w:id="1" w:name="_GoBack"/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none"/>
                <w:lang w:val="ru-RU" w:eastAsia="ru-RU"/>
              </w:rPr>
              <w:t xml:space="preserve">УТВЕРЖДЕНО </w:t>
            </w:r>
          </w:p>
          <w:p w14:paraId="110E1F4C">
            <w:pPr>
              <w:spacing w:before="0" w:beforeAutospacing="0" w:after="0" w:afterAutospacing="0"/>
              <w:ind w:left="142" w:firstLine="567"/>
              <w:jc w:val="right"/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none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none"/>
                <w:lang w:val="ru-RU" w:eastAsia="ru-RU"/>
              </w:rPr>
              <w:t xml:space="preserve">    Приказом директора №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highlight w:val="none"/>
                <w:lang w:val="en-US" w:eastAsia="ru-RU"/>
              </w:rPr>
              <w:t>11/1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none"/>
                <w:lang w:val="ru-RU" w:eastAsia="ru-RU"/>
              </w:rPr>
              <w:t xml:space="preserve">-ОД </w:t>
            </w:r>
          </w:p>
          <w:p w14:paraId="1CC3E09C">
            <w:pPr>
              <w:spacing w:before="0" w:beforeAutospacing="0" w:after="0" w:afterAutospacing="0"/>
              <w:ind w:left="142" w:firstLine="567"/>
              <w:jc w:val="right"/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none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none"/>
                <w:lang w:val="ru-RU" w:eastAsia="ru-RU"/>
              </w:rPr>
              <w:t>от «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highlight w:val="none"/>
                <w:lang w:val="en-US" w:eastAsia="ru-RU"/>
              </w:rPr>
              <w:t>30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none"/>
                <w:lang w:val="ru-RU" w:eastAsia="ru-RU"/>
              </w:rPr>
              <w:t>» марта 202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highlight w:val="none"/>
                <w:lang w:val="en-US" w:eastAsia="ru-RU"/>
              </w:rPr>
              <w:t>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none"/>
                <w:lang w:val="ru-RU" w:eastAsia="ru-RU"/>
              </w:rPr>
              <w:t xml:space="preserve"> г.</w:t>
            </w:r>
          </w:p>
          <w:p w14:paraId="13D29050">
            <w:pPr>
              <w:spacing w:before="0" w:beforeAutospacing="0" w:after="0" w:afterAutospacing="0"/>
              <w:ind w:left="142" w:firstLine="567"/>
              <w:jc w:val="right"/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none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none"/>
                <w:lang w:val="ru-RU" w:eastAsia="ru-RU"/>
              </w:rPr>
              <w:t>Директор ГБОУ</w:t>
            </w:r>
          </w:p>
          <w:p w14:paraId="5BC0F383">
            <w:pPr>
              <w:spacing w:before="0" w:beforeAutospacing="0" w:after="0" w:afterAutospacing="0"/>
              <w:ind w:left="142" w:firstLine="567"/>
              <w:jc w:val="right"/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none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none"/>
                <w:lang w:val="ru-RU" w:eastAsia="ru-RU"/>
              </w:rPr>
              <w:t xml:space="preserve">«СОШ №4 с.п. Нестеровское» </w:t>
            </w:r>
          </w:p>
          <w:p w14:paraId="41480956">
            <w:pPr>
              <w:spacing w:before="0" w:beforeAutospacing="0" w:after="0" w:afterAutospacing="0"/>
              <w:ind w:left="142" w:firstLine="567"/>
              <w:jc w:val="righ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none"/>
                <w:lang w:val="ru-RU" w:eastAsia="ru-RU"/>
              </w:rPr>
              <w:t xml:space="preserve">   ______________Э.К. Хашакиева</w:t>
            </w:r>
            <w:bookmarkEnd w:id="1"/>
          </w:p>
        </w:tc>
      </w:tr>
      <w:bookmarkEnd w:id="0"/>
    </w:tbl>
    <w:p w14:paraId="1F8C3A8B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Положение о школьном театре</w:t>
      </w:r>
    </w:p>
    <w:p w14:paraId="3C3493F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14:paraId="1510D3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1.1. Настоящее положение разработано в соответствии с Федеральным законом от 29.12.2012 № 273-ФЗ «Об образовании в Российской Федерации», уставом ГБОУ «СОШ №4 с.п. Нестеровское», во исполнение пункта 3 Протокола заседания Совета Министерства просвещения РФ по вопросам создания и развития школьных театров в образовательных организациях субъектов Российской Федерации от 24.03.2022 № 1.</w:t>
      </w:r>
    </w:p>
    <w:p w14:paraId="5B3F30E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1.2. Настоящее положение регулирует деятельность школьного театра ГБОУ «СОШ №4 с.п. Нестеровское».</w:t>
      </w:r>
    </w:p>
    <w:p w14:paraId="5424BB9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1.3. Деятельность школьного театра осуществляется в соответствии с дополнительной общеразвивающей программой </w:t>
      </w:r>
      <w:r>
        <w:rPr>
          <w:rFonts w:hAnsi="Times New Roman" w:cs="Times New Roman"/>
          <w:color w:val="000000"/>
          <w:sz w:val="24"/>
          <w:szCs w:val="24"/>
          <w:highlight w:val="none"/>
          <w:lang w:val="ru-RU"/>
        </w:rPr>
        <w:t>«Театральная студия «Премьера».</w:t>
      </w:r>
    </w:p>
    <w:p w14:paraId="2F10D77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Цель и задачи деятельности школьного театра</w:t>
      </w:r>
    </w:p>
    <w:p w14:paraId="54ACB70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2.1. Цель школьного театра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совершенствование системы духовно-нравственного и эстетического воспитания, и создание условий для реализации творческого потенциала обучающихся.</w:t>
      </w:r>
    </w:p>
    <w:p w14:paraId="2F2254F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Задачи школьного театра:</w:t>
      </w:r>
    </w:p>
    <w:p w14:paraId="5A6465A0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создание условий для комплексного развития творческого потенциала школьников, формирование общей эстетической культуры;</w:t>
      </w:r>
    </w:p>
    <w:p w14:paraId="2F62217C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оказание помощи обучающимся в самовыражении и самопрезентации;</w:t>
      </w:r>
    </w:p>
    <w:p w14:paraId="56813040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организация культурно-массовых мероприятий, постановка и показ учебных спектаклей, концертных программ, творческих мастерских по различным дисциплинам, выполнение индивидуальных проектов обучающихся;</w:t>
      </w:r>
    </w:p>
    <w:p w14:paraId="65E57EE4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организация внеурочной деятельности обучающихся;</w:t>
      </w:r>
    </w:p>
    <w:p w14:paraId="6FBAD74A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предоставление обучающимся возможности обучения актерскому мастерству, сценической речи, основам игры на музыкальном инструменте, концертмейстерской работе;</w:t>
      </w:r>
    </w:p>
    <w:p w14:paraId="5C388F7D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организация досуга школьников в рамках содержательного общения;</w:t>
      </w:r>
    </w:p>
    <w:p w14:paraId="739BC8FF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закрепление знаний и практических навыков, получаемых обучающимися в ходе образовательного процесса по формированию ключевых компетенций: умений учиться, сотрудничать и работать с информацией;</w:t>
      </w:r>
    </w:p>
    <w:p w14:paraId="19101CB3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продвижение традиционных ценностей, патриотическое воспитание театральными средствами;</w:t>
      </w:r>
    </w:p>
    <w:p w14:paraId="630C847E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осуществление сотрудничества с другими творческими объединениями образовательных организаций, и организаций культуры, в том числе в рамках сетевого взаимодействия.</w:t>
      </w:r>
    </w:p>
    <w:p w14:paraId="58875EB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Организация деятельности школьного театра</w:t>
      </w:r>
    </w:p>
    <w:p w14:paraId="3B71106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3.1. Школьный театр функционирует в течение всего учебного года, а также в каникулярное время.</w:t>
      </w:r>
    </w:p>
    <w:p w14:paraId="6F58F16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3.2. Деятельность школьного театра организуется в формах учебных занятий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–групповых и индивидуальных, тренингов, творческих мастерских, индивидуальных проектов, спектаклей, концертов, постановок, проектов, социальных практик.</w:t>
      </w:r>
    </w:p>
    <w:p w14:paraId="4126421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highlight w:val="none"/>
          <w:lang w:val="ru-RU"/>
        </w:rPr>
      </w:pPr>
      <w:r>
        <w:rPr>
          <w:rFonts w:hAnsi="Times New Roman" w:cs="Times New Roman"/>
          <w:color w:val="000000"/>
          <w:sz w:val="24"/>
          <w:szCs w:val="24"/>
          <w:highlight w:val="none"/>
          <w:lang w:val="ru-RU"/>
        </w:rPr>
        <w:t xml:space="preserve">3.3. Занятия в школьном театре проводятся: репетиции – кабинет № </w:t>
      </w:r>
      <w:r>
        <w:rPr>
          <w:rFonts w:hint="default" w:hAnsi="Times New Roman" w:cs="Times New Roman"/>
          <w:color w:val="000000"/>
          <w:sz w:val="24"/>
          <w:szCs w:val="24"/>
          <w:highlight w:val="none"/>
          <w:lang w:val="ru-RU"/>
        </w:rPr>
        <w:t>313</w:t>
      </w:r>
      <w:r>
        <w:rPr>
          <w:rFonts w:hAnsi="Times New Roman" w:cs="Times New Roman"/>
          <w:color w:val="000000"/>
          <w:sz w:val="24"/>
          <w:szCs w:val="24"/>
          <w:highlight w:val="none"/>
          <w:lang w:val="ru-RU"/>
        </w:rPr>
        <w:t>, генеральные репетиции и выступления – актовый зал.</w:t>
      </w:r>
    </w:p>
    <w:p w14:paraId="0D10184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highlight w:val="none"/>
          <w:lang w:val="ru-RU"/>
        </w:rPr>
      </w:pPr>
      <w:r>
        <w:rPr>
          <w:rFonts w:hAnsi="Times New Roman" w:cs="Times New Roman"/>
          <w:color w:val="000000"/>
          <w:sz w:val="24"/>
          <w:szCs w:val="24"/>
          <w:highlight w:val="none"/>
          <w:lang w:val="ru-RU"/>
        </w:rPr>
        <w:t>3.4. Возраст участников школьного театра: от 7 до 16 лет.</w:t>
      </w:r>
    </w:p>
    <w:p w14:paraId="211CAD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3.5. Занятия в школьном театре проводятся по группам или всем составом, а также индивидуально.</w:t>
      </w:r>
    </w:p>
    <w:p w14:paraId="10717BE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3.5.1. </w:t>
      </w:r>
      <w:r>
        <w:rPr>
          <w:rFonts w:hAnsi="Times New Roman" w:cs="Times New Roman"/>
          <w:color w:val="000000"/>
          <w:sz w:val="24"/>
          <w:szCs w:val="24"/>
          <w:highlight w:val="none"/>
          <w:lang w:val="ru-RU"/>
        </w:rPr>
        <w:t>Предельная наполняемость групп не более 15 человек.</w:t>
      </w:r>
    </w:p>
    <w:p w14:paraId="38E8E14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3.5.2. Группы обучающихся могут быть одновозрастными и разновозрастными.</w:t>
      </w:r>
    </w:p>
    <w:p w14:paraId="3CE6932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3.6. Продолжительность и периодичность занятий в школьном театре определяются учебным планом соответствующей образовательной программы, и расписанием занятий.</w:t>
      </w:r>
    </w:p>
    <w:p w14:paraId="5E981BF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3.7. В работе школьного театра, при наличии условий и согласования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руководителя театра (ответственного педагога), могут участвовать совместно с детьми их родители (законные представители), а также педагогические работники ГБОУ «СОШ №4 с.п. Нестеровское» без включения в основной состав.</w:t>
      </w:r>
    </w:p>
    <w:p w14:paraId="2921E58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3.8. Содержание деятельности школьного театра определяется соответствующей образовательной программой, реализуемой в театре.</w:t>
      </w:r>
    </w:p>
    <w:p w14:paraId="2F4329B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Дополнительная общеразвивающая программа, реализуемая в школьном театре, разрабатывается педагогическими работниками по запросам участников образовательных отношений, с учетом национально-культурных традиций и мероприятий, проводимых на различных уровнях и утверждается приказом руководителя ГБОУ «СОШ №4 с.п. Нестеровское»</w:t>
      </w:r>
    </w:p>
    <w:p w14:paraId="27964C1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3.9. Педагог дополнительного образования, реализующий дополнительную общеразвивающую программу на базе школьного театра, выбирает по своему усмотрению образовательные технологии и методы,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направленные на достижение запланированных личностных, метапредметных и предметных результатов обучающихся.</w:t>
      </w:r>
    </w:p>
    <w:p w14:paraId="0C80A03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3.10. Учет образовательных достижений обучающихся в школьном театре производится в портфолио обучающихся.</w:t>
      </w:r>
    </w:p>
    <w:p w14:paraId="10D6C22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3.11. Руководителем школьного театра назначается педагог дополнительного образования в соответствии с приказом ГБОУ «СОШ №4 с.п. Нестеровское»</w:t>
      </w:r>
    </w:p>
    <w:p w14:paraId="33A84A2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4D6AD4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Контроль за деятельностью школьного театра</w:t>
      </w:r>
    </w:p>
    <w:p w14:paraId="43D7937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4.1. Общее руководство и контроль за деятельностью школьного театра осуществляет руководитель </w:t>
      </w:r>
    </w:p>
    <w:p w14:paraId="7A426EB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4.2. Непосредственное руководство школьным театром осуществляет его руководитель ГБОУ «СОШ №4 с.п. Нестеровское».</w:t>
      </w:r>
    </w:p>
    <w:p w14:paraId="5E517F7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4.3. В целях обеспечения деятельности школьного театра его руководитель:</w:t>
      </w:r>
    </w:p>
    <w:p w14:paraId="46F1C170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участвует в разработке образовательных программ, реализуемых в школьном театре;</w:t>
      </w:r>
    </w:p>
    <w:p w14:paraId="3FD5B4A0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ведет регулярную творческую и учебно-воспитательную деятельность на основе учебного плана образовательной программы;</w:t>
      </w:r>
    </w:p>
    <w:p w14:paraId="3BB7FE10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разрабатывает расписание занятий школьного театра;</w:t>
      </w:r>
    </w:p>
    <w:p w14:paraId="25FB135D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формирует репертуар с учетом актуальности, тематической направленности, мероприятий, проводимых на общефедеральном, региональном и муниципальном уровнях;</w:t>
      </w:r>
    </w:p>
    <w:p w14:paraId="18EC20ED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готовит выступления, спектакли, театральные перфомансы, обеспечивает участие обучающихся в конкурсах, смотрах и культурно-массовых мероприятий;</w:t>
      </w:r>
    </w:p>
    <w:p w14:paraId="656B4CBB">
      <w:pPr>
        <w:numPr>
          <w:ilvl w:val="0"/>
          <w:numId w:val="2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представляет отчеты о результатах деятельности школьного театра за отчетные периоды.</w:t>
      </w:r>
    </w:p>
    <w:p w14:paraId="7BFB867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Материально-техническая база школьного база и его финансовое обеспечение</w:t>
      </w:r>
    </w:p>
    <w:p w14:paraId="682E9A8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5.1. Помещения для работы школьного театра, а также необходимое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оборудованием, инвентарем и материалами предоставляет руководство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 установленном порядке.</w:t>
      </w:r>
    </w:p>
    <w:p w14:paraId="67D21EE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5.2. Руководитель школьного театра несет ответственность за сохранность предоставленных материальных ценностей, соблюдение установленного порядка и режима работы учреждения.</w:t>
      </w:r>
    </w:p>
    <w:p w14:paraId="3B86147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5.3. Финансовое обеспечение деятельности школьного театра осуществляется за счет:</w:t>
      </w:r>
    </w:p>
    <w:p w14:paraId="40C64429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субсидии на выполнение государственного (муниципального)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задания, выделенной учреждению; </w:t>
      </w:r>
    </w:p>
    <w:p w14:paraId="5EEE4A94">
      <w:pPr>
        <w:numPr>
          <w:ilvl w:val="0"/>
          <w:numId w:val="3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средств физических и юридических лиц в рамках заключенных договоров об оказании платных образовательных услуг.</w:t>
      </w:r>
    </w:p>
    <w:sectPr>
      <w:pgSz w:w="11907" w:h="16839"/>
      <w:pgMar w:top="709" w:right="1440" w:bottom="1134" w:left="144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2C14460"/>
    <w:multiLevelType w:val="multilevel"/>
    <w:tmpl w:val="32C14460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>
    <w:nsid w:val="62425B9B"/>
    <w:multiLevelType w:val="multilevel"/>
    <w:tmpl w:val="62425B9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>
    <w:nsid w:val="7A206E02"/>
    <w:multiLevelType w:val="multilevel"/>
    <w:tmpl w:val="7A206E02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16A22"/>
    <w:rsid w:val="002D33B1"/>
    <w:rsid w:val="002D3591"/>
    <w:rsid w:val="003514A0"/>
    <w:rsid w:val="004F7E17"/>
    <w:rsid w:val="005A05CE"/>
    <w:rsid w:val="00653AF6"/>
    <w:rsid w:val="008F17AA"/>
    <w:rsid w:val="00B73A5A"/>
    <w:rsid w:val="00DE1FF5"/>
    <w:rsid w:val="00E438A1"/>
    <w:rsid w:val="00F005A5"/>
    <w:rsid w:val="00F01E19"/>
    <w:rsid w:val="24CA3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before="100" w:beforeAutospacing="1" w:after="100" w:afterAutospacing="1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5"/>
    <w:qFormat/>
    <w:uiPriority w:val="9"/>
    <w:pPr>
      <w:keepNext/>
      <w:keepLines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Заголовок 1 Знак"/>
    <w:basedOn w:val="3"/>
    <w:link w:val="2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929</Words>
  <Characters>5296</Characters>
  <Lines>44</Lines>
  <Paragraphs>12</Paragraphs>
  <TotalTime>35</TotalTime>
  <ScaleCrop>false</ScaleCrop>
  <LinksUpToDate>false</LinksUpToDate>
  <CharactersWithSpaces>6213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2011-11-02T04:15:00Z</dcterms:created>
  <dc:creator>Админ</dc:creator>
  <dc:description>Подготовлено экспертами Актион-МЦФЭР</dc:description>
  <cp:lastModifiedBy>Админ</cp:lastModifiedBy>
  <dcterms:modified xsi:type="dcterms:W3CDTF">2025-11-07T15:30:25Z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5FFC6B2CDA9A4099A4FECCA833A1FDD6_12</vt:lpwstr>
  </property>
</Properties>
</file>